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direktorynyň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sentýabrynda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17-iş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belgili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 U Ý R U G Y</w:t>
      </w:r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bookmarkEnd w:id="0"/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özara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hereketiniň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Tertibini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tassyklamak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hakynda</w:t>
      </w:r>
      <w:proofErr w:type="spell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«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içerki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sarp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edijileri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önümleriniň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»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14-nji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ýanwarynda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2083-nji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2010-njy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25-nji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sentýabrynda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kabul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kodeksine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,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meseleleri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iýulynda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2360-njy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tassyklanan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Düzgünnamanyň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bäşinji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6-njy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bendine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laýyklykda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şeýle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hem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hereketiniň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düzgünleşdirmek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maksady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,</w:t>
      </w:r>
      <w:r w:rsidRPr="006770B1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buýurýaryn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: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hereketiniň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tassyklamaly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goşulýar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).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2.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buýrugyň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ýetirilişine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direktorynyň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orunbasary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gramStart"/>
      <w:r w:rsidRPr="006770B1">
        <w:rPr>
          <w:rStyle w:val="cs3b0a1abe"/>
          <w:color w:val="000000"/>
          <w:sz w:val="28"/>
          <w:szCs w:val="28"/>
          <w:lang w:val="en-US"/>
        </w:rPr>
        <w:t>we  «</w:t>
      </w:r>
      <w:proofErr w:type="spellStart"/>
      <w:proofErr w:type="gramEnd"/>
      <w:r w:rsidRPr="006770B1">
        <w:rPr>
          <w:rStyle w:val="cs3b0a1abe"/>
          <w:color w:val="000000"/>
          <w:sz w:val="28"/>
          <w:szCs w:val="28"/>
          <w:lang w:val="en-US"/>
        </w:rPr>
        <w:t>Türkmendeňizderýaýollary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»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başlygy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A.Haýytmuradow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Baş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direktor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                                                                          </w:t>
      </w:r>
      <w:proofErr w:type="gram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M.Çakyýew</w:t>
      </w:r>
      <w:proofErr w:type="gram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Ylalaşyldy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: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başlygy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                                                              </w:t>
      </w:r>
      <w:proofErr w:type="gram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M.Hudaýkulyýew</w:t>
      </w:r>
      <w:proofErr w:type="gram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 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2021-nji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21-nji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sentýabry</w:t>
      </w:r>
      <w:proofErr w:type="spell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Türkmenbaşydaky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nebiti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gaýtadan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 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lastRenderedPageBreak/>
        <w:t>işleýän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toplumynyň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Baş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direktory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                         </w:t>
      </w:r>
      <w:proofErr w:type="spellStart"/>
      <w:proofErr w:type="gram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D.Çişiýew</w:t>
      </w:r>
      <w:proofErr w:type="spellEnd"/>
      <w:proofErr w:type="gram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2021-nji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 xml:space="preserve"> 21-nji </w:t>
      </w:r>
      <w:proofErr w:type="spellStart"/>
      <w:r w:rsidRPr="006770B1">
        <w:rPr>
          <w:rStyle w:val="cs619cfe26"/>
          <w:i/>
          <w:iCs/>
          <w:color w:val="000000"/>
          <w:sz w:val="28"/>
          <w:szCs w:val="28"/>
          <w:lang w:val="en-US"/>
        </w:rPr>
        <w:t>sentýabry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7c88825e"/>
          <w:color w:val="000000"/>
          <w:sz w:val="26"/>
          <w:szCs w:val="26"/>
          <w:lang w:val="en-US"/>
        </w:rPr>
        <w:t> </w:t>
      </w:r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Türkmenistanyň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Ministrler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Kabinetiniň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ýanyndaky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Ulag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we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kommunikasiýalar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agentliginiň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Baş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direktorynyň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7c88825e"/>
          <w:color w:val="000000"/>
          <w:sz w:val="26"/>
          <w:szCs w:val="26"/>
          <w:lang w:val="en-US"/>
        </w:rPr>
        <w:t>2021-</w:t>
      </w:r>
      <w:proofErr w:type="gramStart"/>
      <w:r w:rsidRPr="006770B1">
        <w:rPr>
          <w:rStyle w:val="cs7c88825e"/>
          <w:color w:val="000000"/>
          <w:sz w:val="26"/>
          <w:szCs w:val="26"/>
          <w:lang w:val="en-US"/>
        </w:rPr>
        <w:t>nji  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ýylyň</w:t>
      </w:r>
      <w:proofErr w:type="spellEnd"/>
      <w:proofErr w:type="gramEnd"/>
      <w:r w:rsidRPr="006770B1">
        <w:rPr>
          <w:rStyle w:val="cs7c88825e"/>
          <w:color w:val="000000"/>
          <w:sz w:val="26"/>
          <w:szCs w:val="26"/>
          <w:lang w:val="en-US"/>
        </w:rPr>
        <w:t xml:space="preserve"> 21-nji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sentýabrynda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çykaran</w:t>
      </w:r>
      <w:proofErr w:type="spellEnd"/>
      <w:r w:rsidRPr="006770B1">
        <w:rPr>
          <w:rStyle w:val="cs7c88825e"/>
          <w:color w:val="000000"/>
          <w:sz w:val="26"/>
          <w:szCs w:val="26"/>
          <w:lang w:val="en-US"/>
        </w:rPr>
        <w:t xml:space="preserve"> 17-iş </w:t>
      </w:r>
      <w:proofErr w:type="spellStart"/>
      <w:r w:rsidRPr="006770B1">
        <w:rPr>
          <w:rStyle w:val="cs7c88825e"/>
          <w:color w:val="000000"/>
          <w:sz w:val="26"/>
          <w:szCs w:val="26"/>
          <w:lang w:val="en-US"/>
        </w:rPr>
        <w:t>belgili</w:t>
      </w:r>
      <w:proofErr w:type="spellEnd"/>
      <w:r w:rsidRPr="006770B1">
        <w:rPr>
          <w:rStyle w:val="apple-converted-space"/>
          <w:color w:val="000000"/>
          <w:sz w:val="26"/>
          <w:szCs w:val="26"/>
          <w:lang w:val="en-US"/>
        </w:rPr>
        <w:t> </w:t>
      </w:r>
      <w:proofErr w:type="spellStart"/>
      <w:r w:rsidRPr="006770B1">
        <w:rPr>
          <w:rStyle w:val="cs1da2e76"/>
          <w:color w:val="000000"/>
          <w:sz w:val="22"/>
          <w:szCs w:val="22"/>
          <w:lang w:val="en-US"/>
        </w:rPr>
        <w:t>buýrugy</w:t>
      </w:r>
      <w:proofErr w:type="spellEnd"/>
      <w:r w:rsidRPr="006770B1">
        <w:rPr>
          <w:rStyle w:val="cs1da2e76"/>
          <w:color w:val="000000"/>
          <w:sz w:val="22"/>
          <w:szCs w:val="22"/>
          <w:lang w:val="en-US"/>
        </w:rPr>
        <w:t xml:space="preserve"> </w:t>
      </w:r>
      <w:proofErr w:type="spellStart"/>
      <w:r w:rsidRPr="006770B1">
        <w:rPr>
          <w:rStyle w:val="cs1da2e76"/>
          <w:color w:val="000000"/>
          <w:sz w:val="22"/>
          <w:szCs w:val="22"/>
          <w:lang w:val="en-US"/>
        </w:rPr>
        <w:t>bilen</w:t>
      </w:r>
      <w:proofErr w:type="spellEnd"/>
    </w:p>
    <w:p w:rsidR="006770B1" w:rsidRPr="006770B1" w:rsidRDefault="006770B1" w:rsidP="006770B1">
      <w:pPr>
        <w:pStyle w:val="cs88f793aa"/>
        <w:shd w:val="clear" w:color="auto" w:fill="FFFFFF"/>
        <w:spacing w:before="0" w:beforeAutospacing="0" w:after="0" w:afterAutospacing="0" w:line="386" w:lineRule="atLeast"/>
        <w:ind w:firstLine="560"/>
        <w:jc w:val="right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1da2e76"/>
          <w:color w:val="000000"/>
          <w:sz w:val="22"/>
          <w:szCs w:val="22"/>
          <w:lang w:val="en-US"/>
        </w:rPr>
        <w:t>tassyklandy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hereketiniň</w:t>
      </w:r>
      <w:proofErr w:type="spellEnd"/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TERTIBI</w:t>
      </w:r>
    </w:p>
    <w:p w:rsidR="006770B1" w:rsidRPr="006770B1" w:rsidRDefault="006770B1" w:rsidP="006770B1">
      <w:pPr>
        <w:pStyle w:val="cs80b25371"/>
        <w:shd w:val="clear" w:color="auto" w:fill="FFFFFF"/>
        <w:spacing w:before="0" w:beforeAutospacing="0" w:after="0" w:afterAutospacing="0" w:line="386" w:lineRule="atLeast"/>
        <w:ind w:firstLine="560"/>
        <w:jc w:val="center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b0e2188c"/>
          <w:b/>
          <w:bCs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hereketiniň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beýläk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-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)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içerki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sarp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edijileri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önümleriniň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14-nji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ýanwarynda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2083-nji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2010-njy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25-nji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sentýabrynda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kabul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kodeksine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,“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meseleleri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iýulynda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2360-njy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tassyklanan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Kabinetiniň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Ulag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kommunikasiýalar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Düzgünnamanyň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bäşinji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6-njy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bendine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laýyklykda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şeýle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hem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Türkmendeňizderýaýollary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garamagyndaky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edaralaryň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Serhet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migrasiýa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Saglygy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goraýyş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derman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senagaty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arassaçylyk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keselleriň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ýaýramagyna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garşy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göreşmek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ýerlerdäki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edaralarynyň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beýläk-Gulluklar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hereketiniň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düzgünleşdirýär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2.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Hazar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deňziniň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maglumatlaryň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wagtynda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alyş-çalyş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etmekden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arkalaşykly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hereket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lastRenderedPageBreak/>
        <w:t>edýän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birlikleriň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işlerini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zerur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şertleri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döretmegi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üpjün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etmekden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ybarat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bolup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durýar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3.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ýagny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beýleki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özleriniň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harç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sarp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üpjün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içerki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sarp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edijileri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önümleriniň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14-nji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ýanwarynda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2083-nji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üçünji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böleginde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bellenen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Türkmendeňizderýaýollary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ýerlenmeli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hasaplaşyklaryň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Türkmenbaşydaky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gaýtadan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işleýän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şol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‘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Türkmendeňizderýaýollary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arasyndaky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ylalaşyk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bagly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beýleki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degişli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şertnamalaryň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baglaşylmagy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4.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maksady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Türkmenbaşydaky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gaýtadan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işleýän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beýläk-Zawodlar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kabul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ugrajak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wagtyny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Saglygy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goraýyş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derman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senagaty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arassaçylyk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keselleriň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ýaýramagyna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garşy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göreşmek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Serhet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migrasiýa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edaralaryna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Türkmendeňizderýaýollary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agentliginiň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Port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kapitany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wekillerine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ugramazyndan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3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sagat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öňünden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Türkmenbaşy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halkara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portunyň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dispetçer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üsti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aragatnaşyk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serişdeleri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maglumat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5.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başlamazdan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tamamlanandan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soň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ýangyç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saklamak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niýetlenen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tanklarynda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ýörite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elektron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ölçeýji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abzalyň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kömegi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ölçeýiş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işleri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geçirilýär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bellige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alynýar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göwrüm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hasaplaýjy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enjamyň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üsti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guýulýar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guýulan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mukdary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göwrümleýin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-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agramlyk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usul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hasaplanylýar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Göwrüm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hasaplaýjy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enjamyň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işlemeýän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wagty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aşyrylmaýar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6.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berilýän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döwründe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göwrüm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hasaplaýjy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enjamda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näsazlyk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dörese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bermeklik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dessine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togtadylyp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guýulan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tanklary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boýunça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göwrümleýin-agramlyk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usulda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hasaplanyp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bellige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alynýar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7.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ýurduň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sargyt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guýlandan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soň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bunkerlenýän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wekilleri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tarapyndan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barada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degişli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delilnama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resmileşdirilýär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lastRenderedPageBreak/>
        <w:t xml:space="preserve">8.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her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gezek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aşyrylandan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soňra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guýlan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möçberi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baradaky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delilnama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düzülýär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Düzülen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delilnamanyň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nusgasy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aşyrýan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degişli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wekili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tarapyndan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Balkan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welaýat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gümrükhanasynyň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Kenar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nokadyna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beýläk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-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nokady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), 1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nusgasy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Kenar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toplaýjy-ýükleýji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nebit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kärhanasyna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mundan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beýläk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-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KTÝNK)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1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nusgasy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özünde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galdyrylýar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9.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Gulluklaryň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KTÝNK-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wekilleri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gatnaşmazdan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10.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maksady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nokady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Zawodlar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toplumynyň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KTÝNK-y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tarapyndan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prossesine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gatnaşmak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zerurlygy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(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isleg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)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dörän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halatynda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prossese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gatnaşmaklyk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degişli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wekilleriniň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ugradylmagy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arkaly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ýetirilmelidir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11.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aşyrylanda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serhediň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açylmagynyň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zerurlygy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ýüze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halatynda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aşyrylmagy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“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serhedinden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gözegçilik-geçiriş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ýerlerindäki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hakyndaky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Düzgünnamany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barada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”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Prezidentiniň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2003-nji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12-nji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sentýabrynda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çykaran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6382-nji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karary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tassyklanan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serhedinden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gözegçilik-geçiriş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ýerlerindäki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hakynda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Düzgünnamanyň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talaplarynyň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berjaý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edilmegi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12.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Tertibe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laýyklykda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ýetirmek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halkara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daşalmagyny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aşyrýan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şeýle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hem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onuň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bagly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gidende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ol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gelende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geçirilýän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ätiýaçlyklaryň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taýdan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resmileşdirilmegini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hem-de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kanunçylygyna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laýyklykda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13.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tarapyndan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taýdan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resmileşdirilmegi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ýükleriň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halkara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gatnawy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açyk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deňiz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portlarynda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aşyrylýar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14.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degişli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ýerleşdirilen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pursadyndan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başlap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düzgüni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tamamlanýança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astynda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bolýarlar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15.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Bunkerleýji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taýdan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resmileşdirmek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hem-de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olara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gözegçiligini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amala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aşyrmak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üçin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zerur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bolan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resminamalary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maglumatlary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şol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sanda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ýangyjynyň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we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lastRenderedPageBreak/>
        <w:t>bunkerleme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hyzmaty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bagly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resmileşdirilen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resminamalary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olary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bellige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alyş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kitaplaryny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Gümrük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nokadyna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bermäge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borçludyr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16.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Daşary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ýurt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gämilerini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ýangyç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üpjün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etmek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bagly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,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şu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Tertipde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göz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öňünde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tutulmadyk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beýleki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gatnaşyklar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kanunçylygyna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laýyklykda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seredilýär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Türkmenistanyň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Adalat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ministrligi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tarapyndan</w:t>
      </w:r>
      <w:proofErr w:type="spell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 xml:space="preserve">2021-nji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ýylyň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2-nji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oktýabrynda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1517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bellige</w:t>
      </w:r>
      <w:proofErr w:type="spellEnd"/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alyş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belgisi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bilen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döwlet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belligine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 xml:space="preserve"> </w:t>
      </w:r>
      <w:proofErr w:type="spellStart"/>
      <w:r w:rsidRPr="006770B1">
        <w:rPr>
          <w:rStyle w:val="cs3b0a1abe"/>
          <w:color w:val="000000"/>
          <w:sz w:val="28"/>
          <w:szCs w:val="28"/>
          <w:lang w:val="en-US"/>
        </w:rPr>
        <w:t>alnan</w:t>
      </w:r>
      <w:proofErr w:type="spellEnd"/>
      <w:r w:rsidRPr="006770B1">
        <w:rPr>
          <w:rStyle w:val="cs3b0a1abe"/>
          <w:color w:val="000000"/>
          <w:sz w:val="28"/>
          <w:szCs w:val="28"/>
          <w:lang w:val="en-US"/>
        </w:rPr>
        <w:t>.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3266721a"/>
        <w:shd w:val="clear" w:color="auto" w:fill="FFFFFF"/>
        <w:spacing w:before="0" w:beforeAutospacing="0" w:after="0" w:afterAutospacing="0" w:line="386" w:lineRule="atLeast"/>
        <w:ind w:firstLine="560"/>
        <w:jc w:val="both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3b0a1abe"/>
          <w:color w:val="000000"/>
          <w:sz w:val="28"/>
          <w:szCs w:val="28"/>
          <w:lang w:val="en-US"/>
        </w:rPr>
        <w:t> </w:t>
      </w:r>
    </w:p>
    <w:p w:rsidR="006770B1" w:rsidRPr="006770B1" w:rsidRDefault="006770B1" w:rsidP="006770B1">
      <w:pPr>
        <w:pStyle w:val="cs95e872d0"/>
        <w:shd w:val="clear" w:color="auto" w:fill="FFFFFF"/>
        <w:spacing w:before="0" w:beforeAutospacing="0" w:after="0" w:afterAutospacing="0" w:line="386" w:lineRule="atLeast"/>
        <w:rPr>
          <w:rFonts w:ascii="Helvetica" w:hAnsi="Helvetica" w:cs="Helvetica"/>
          <w:color w:val="333333"/>
          <w:sz w:val="27"/>
          <w:szCs w:val="27"/>
          <w:lang w:val="en-US"/>
        </w:rPr>
      </w:pPr>
      <w:r w:rsidRPr="006770B1">
        <w:rPr>
          <w:rStyle w:val="cs1da2e76"/>
          <w:color w:val="000000"/>
          <w:sz w:val="22"/>
          <w:szCs w:val="22"/>
          <w:lang w:val="en-US"/>
        </w:rPr>
        <w:t> </w:t>
      </w:r>
    </w:p>
    <w:p w:rsidR="008521D0" w:rsidRPr="006770B1" w:rsidRDefault="008521D0">
      <w:pPr>
        <w:rPr>
          <w:lang w:val="en-US"/>
        </w:rPr>
      </w:pPr>
    </w:p>
    <w:sectPr w:rsidR="008521D0" w:rsidRPr="0067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B1"/>
    <w:rsid w:val="006770B1"/>
    <w:rsid w:val="008521D0"/>
    <w:rsid w:val="008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719B-7796-4B70-BD04-D90BD90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0b25371">
    <w:name w:val="cs80b25371"/>
    <w:basedOn w:val="a"/>
    <w:rsid w:val="006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6770B1"/>
  </w:style>
  <w:style w:type="character" w:customStyle="1" w:styleId="csb0e2188c">
    <w:name w:val="csb0e2188c"/>
    <w:basedOn w:val="a0"/>
    <w:rsid w:val="006770B1"/>
  </w:style>
  <w:style w:type="paragraph" w:customStyle="1" w:styleId="cs3266721a">
    <w:name w:val="cs3266721a"/>
    <w:basedOn w:val="a"/>
    <w:rsid w:val="006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0B1"/>
  </w:style>
  <w:style w:type="character" w:customStyle="1" w:styleId="cs619cfe26">
    <w:name w:val="cs619cfe26"/>
    <w:basedOn w:val="a0"/>
    <w:rsid w:val="006770B1"/>
  </w:style>
  <w:style w:type="paragraph" w:customStyle="1" w:styleId="cs88f793aa">
    <w:name w:val="cs88f793aa"/>
    <w:basedOn w:val="a"/>
    <w:rsid w:val="006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7c88825e">
    <w:name w:val="cs7c88825e"/>
    <w:basedOn w:val="a0"/>
    <w:rsid w:val="006770B1"/>
  </w:style>
  <w:style w:type="character" w:customStyle="1" w:styleId="cs1da2e76">
    <w:name w:val="cs1da2e76"/>
    <w:basedOn w:val="a0"/>
    <w:rsid w:val="006770B1"/>
  </w:style>
  <w:style w:type="paragraph" w:customStyle="1" w:styleId="cs95e872d0">
    <w:name w:val="cs95e872d0"/>
    <w:basedOn w:val="a"/>
    <w:rsid w:val="006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2022-02-08T07:47:00Z</dcterms:created>
  <dcterms:modified xsi:type="dcterms:W3CDTF">2022-02-08T07:55:00Z</dcterms:modified>
</cp:coreProperties>
</file>